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120"/>
        <w:gridCol w:w="1279"/>
      </w:tblGrid>
      <w:tr w:rsidR="002B08A2" w:rsidTr="004E212C">
        <w:trPr>
          <w:cantSplit/>
          <w:trHeight w:val="887"/>
          <w:jc w:val="center"/>
        </w:trPr>
        <w:tc>
          <w:tcPr>
            <w:tcW w:w="1080" w:type="dxa"/>
            <w:vAlign w:val="center"/>
          </w:tcPr>
          <w:p w:rsidR="002B08A2" w:rsidRDefault="002B08A2" w:rsidP="004E212C">
            <w:pPr>
              <w:pStyle w:val="Textoindependiente"/>
              <w:rPr>
                <w:rFonts w:cs="Arial"/>
                <w:b/>
              </w:rPr>
            </w:pPr>
            <w:r>
              <w:br w:type="page"/>
            </w:r>
            <w:r>
              <w:object w:dxaOrig="2601" w:dyaOrig="2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5pt;height:56.95pt" o:ole="" fillcolor="window">
                  <v:imagedata r:id="rId5" o:title=""/>
                </v:shape>
                <o:OLEObject Type="Embed" ProgID="Word.Picture.8" ShapeID="_x0000_i1025" DrawAspect="Content" ObjectID="_1609048913" r:id="rId6"/>
              </w:object>
            </w:r>
          </w:p>
        </w:tc>
        <w:tc>
          <w:tcPr>
            <w:tcW w:w="6120" w:type="dxa"/>
            <w:vAlign w:val="center"/>
          </w:tcPr>
          <w:p w:rsidR="002B08A2" w:rsidRDefault="002B08A2" w:rsidP="004E212C">
            <w:pPr>
              <w:pStyle w:val="Textoindependiente"/>
              <w:rPr>
                <w:rFonts w:cs="Arial"/>
                <w:b/>
                <w:sz w:val="16"/>
                <w:szCs w:val="16"/>
              </w:rPr>
            </w:pPr>
            <w:r w:rsidRPr="005E01A2">
              <w:rPr>
                <w:rFonts w:cs="Arial"/>
                <w:b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788BCBC6" wp14:editId="2615599A">
                  <wp:extent cx="713065" cy="593258"/>
                  <wp:effectExtent l="19050" t="0" r="0" b="0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25" cy="596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  <w:vAlign w:val="center"/>
          </w:tcPr>
          <w:p w:rsidR="002B08A2" w:rsidRDefault="002B08A2" w:rsidP="004E212C">
            <w:pPr>
              <w:pStyle w:val="Textoindependiente"/>
              <w:jc w:val="left"/>
              <w:rPr>
                <w:rFonts w:ascii="Edwardian Script ITC" w:hAnsi="Edwardian Script ITC"/>
                <w:b/>
                <w:sz w:val="14"/>
                <w:szCs w:val="14"/>
              </w:rPr>
            </w:pPr>
            <w:r w:rsidRPr="005E01A2">
              <w:rPr>
                <w:rFonts w:ascii="Edwardian Script ITC" w:hAnsi="Edwardian Script ITC"/>
                <w:b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1C1B275D" wp14:editId="58C1DA06">
                  <wp:extent cx="762000" cy="552450"/>
                  <wp:effectExtent l="19050" t="0" r="0" b="0"/>
                  <wp:docPr id="5" name="15 Imagen" descr="logofesiztac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 Imagen" descr="logofesiztac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8A2" w:rsidRDefault="002B08A2" w:rsidP="002B08A2">
      <w:pPr>
        <w:pStyle w:val="Textoindependiente"/>
        <w:jc w:val="left"/>
        <w:rPr>
          <w:rFonts w:ascii="Arial Narrow" w:hAnsi="Arial Narrow"/>
          <w:sz w:val="20"/>
        </w:rPr>
      </w:pPr>
    </w:p>
    <w:p w:rsidR="00FA2A5A" w:rsidRPr="00175658" w:rsidRDefault="002B08A2" w:rsidP="00175658">
      <w:pPr>
        <w:pStyle w:val="Textoindependiente"/>
        <w:spacing w:line="276" w:lineRule="auto"/>
        <w:ind w:left="-1276" w:right="-710"/>
        <w:rPr>
          <w:rFonts w:ascii="Edwardian Script ITC" w:hAnsi="Edwardian Script ITC"/>
          <w:b/>
          <w:szCs w:val="40"/>
        </w:rPr>
      </w:pPr>
      <w:r>
        <w:rPr>
          <w:rFonts w:ascii="Edwardian Script ITC" w:hAnsi="Edwardian Script ITC"/>
          <w:b/>
          <w:szCs w:val="40"/>
        </w:rPr>
        <w:t>R</w:t>
      </w:r>
      <w:r w:rsidRPr="00C97F84">
        <w:rPr>
          <w:rFonts w:ascii="Edwardian Script ITC" w:hAnsi="Edwardian Script ITC"/>
          <w:b/>
          <w:szCs w:val="40"/>
        </w:rPr>
        <w:t>ed Int</w:t>
      </w:r>
      <w:r>
        <w:rPr>
          <w:rFonts w:ascii="Edwardian Script ITC" w:hAnsi="Edwardian Script ITC"/>
          <w:b/>
          <w:szCs w:val="40"/>
        </w:rPr>
        <w:t>ernacional de Investigadores y P</w:t>
      </w:r>
      <w:r w:rsidRPr="00C97F84">
        <w:rPr>
          <w:rFonts w:ascii="Edwardian Script ITC" w:hAnsi="Edwardian Script ITC"/>
          <w:b/>
          <w:szCs w:val="40"/>
        </w:rPr>
        <w:t xml:space="preserve">articipantes sobre Integración </w:t>
      </w:r>
      <w:r>
        <w:rPr>
          <w:rFonts w:ascii="Edwardian Script ITC" w:hAnsi="Edwardian Script ITC"/>
          <w:b/>
          <w:szCs w:val="40"/>
        </w:rPr>
        <w:t>y Educación Inclusiva</w:t>
      </w:r>
    </w:p>
    <w:p w:rsidR="00FA2A5A" w:rsidRDefault="00FA2A5A" w:rsidP="002B08A2">
      <w:pPr>
        <w:pStyle w:val="Textoindependiente"/>
        <w:spacing w:line="276" w:lineRule="auto"/>
        <w:ind w:right="-1"/>
        <w:jc w:val="both"/>
        <w:rPr>
          <w:sz w:val="24"/>
        </w:rPr>
      </w:pPr>
    </w:p>
    <w:p w:rsidR="00FA2A5A" w:rsidRDefault="002B08A2" w:rsidP="00FA2A5A">
      <w:pPr>
        <w:jc w:val="both"/>
      </w:pPr>
      <w:r w:rsidRPr="002B08A2">
        <w:t>En</w:t>
      </w:r>
      <w:r w:rsidR="00FA2A5A">
        <w:t xml:space="preserve"> Octubre pasado en el </w:t>
      </w:r>
      <w:r w:rsidR="00FA2A5A" w:rsidRPr="00FA2A5A">
        <w:rPr>
          <w:b/>
        </w:rPr>
        <w:t xml:space="preserve">X ENCUENTRO </w:t>
      </w:r>
      <w:r w:rsidR="00FA2A5A">
        <w:rPr>
          <w:b/>
        </w:rPr>
        <w:t xml:space="preserve">de la </w:t>
      </w:r>
      <w:r w:rsidR="00FA2A5A" w:rsidRPr="00FA2A5A">
        <w:rPr>
          <w:b/>
        </w:rPr>
        <w:t>RIIE</w:t>
      </w:r>
      <w:r w:rsidR="00FA2A5A">
        <w:rPr>
          <w:b/>
        </w:rPr>
        <w:t xml:space="preserve"> </w:t>
      </w:r>
      <w:r w:rsidR="00FA2A5A" w:rsidRPr="00FA2A5A">
        <w:rPr>
          <w:b/>
          <w:i/>
        </w:rPr>
        <w:t>“LA EDUCACIÓN INCLUSIVA A DEBATE: RETOS, CONTRADICCIONES Y DESAFÍOS”</w:t>
      </w:r>
      <w:r w:rsidR="00FA2A5A">
        <w:rPr>
          <w:b/>
          <w:i/>
        </w:rPr>
        <w:t xml:space="preserve"> </w:t>
      </w:r>
      <w:r w:rsidR="00FA2A5A" w:rsidRPr="00FA2A5A">
        <w:t>y teniendo como</w:t>
      </w:r>
      <w:r w:rsidR="00FA2A5A">
        <w:rPr>
          <w:b/>
          <w:i/>
        </w:rPr>
        <w:t xml:space="preserve"> </w:t>
      </w:r>
      <w:r w:rsidR="00FA2A5A">
        <w:t xml:space="preserve">marco </w:t>
      </w:r>
      <w:r w:rsidRPr="002B08A2">
        <w:t xml:space="preserve">el </w:t>
      </w:r>
      <w:r w:rsidRPr="002B08A2">
        <w:rPr>
          <w:i/>
        </w:rPr>
        <w:t>XX Aniversario de la RIIE</w:t>
      </w:r>
      <w:r>
        <w:rPr>
          <w:i/>
        </w:rPr>
        <w:t>,</w:t>
      </w:r>
      <w:r w:rsidR="00FA2A5A">
        <w:rPr>
          <w:i/>
        </w:rPr>
        <w:t xml:space="preserve"> </w:t>
      </w:r>
      <w:r w:rsidR="00FA2A5A" w:rsidRPr="00A46541">
        <w:t>se tenía programado</w:t>
      </w:r>
      <w:r w:rsidR="00FA2A5A">
        <w:rPr>
          <w:i/>
        </w:rPr>
        <w:t xml:space="preserve"> </w:t>
      </w:r>
      <w:r w:rsidR="00FA2A5A">
        <w:t>otorgar un R</w:t>
      </w:r>
      <w:r w:rsidRPr="002B08A2">
        <w:t xml:space="preserve">econocimiento al </w:t>
      </w:r>
      <w:r w:rsidRPr="00FA2A5A">
        <w:rPr>
          <w:b/>
          <w:i/>
        </w:rPr>
        <w:t xml:space="preserve">Ing. Rafael </w:t>
      </w:r>
      <w:proofErr w:type="spellStart"/>
      <w:r w:rsidRPr="00FA2A5A">
        <w:rPr>
          <w:b/>
          <w:i/>
        </w:rPr>
        <w:t>Kohanoff</w:t>
      </w:r>
      <w:proofErr w:type="spellEnd"/>
      <w:r w:rsidRPr="002B08A2">
        <w:t xml:space="preserve"> </w:t>
      </w:r>
      <w:r>
        <w:t xml:space="preserve">miembro honorario de </w:t>
      </w:r>
      <w:r w:rsidR="00A46541">
        <w:t>nuestra</w:t>
      </w:r>
      <w:r>
        <w:t xml:space="preserve"> Red, por </w:t>
      </w:r>
      <w:r w:rsidR="00FA2A5A">
        <w:t xml:space="preserve">su trayectoria de </w:t>
      </w:r>
      <w:r w:rsidR="00A46541">
        <w:t>gran relevancia</w:t>
      </w:r>
      <w:r w:rsidR="00FA2A5A">
        <w:t xml:space="preserve"> que ha impactado y sostenido a través de todos los años</w:t>
      </w:r>
      <w:r w:rsidR="00A46541">
        <w:t>,</w:t>
      </w:r>
      <w:r w:rsidR="00FA2A5A">
        <w:t xml:space="preserve"> </w:t>
      </w:r>
      <w:r w:rsidR="00A46541">
        <w:t>con</w:t>
      </w:r>
      <w:r w:rsidR="00FA2A5A">
        <w:t xml:space="preserve"> gran compromiso por los grupos afectados y vulnerados por factores de exterioridad política y económica</w:t>
      </w:r>
      <w:r w:rsidR="00A46541">
        <w:t>;</w:t>
      </w:r>
      <w:r w:rsidR="00FA2A5A">
        <w:t xml:space="preserve"> entre ellos las personas con discapacidad,  las personas de la tercera edad y a los afectados</w:t>
      </w:r>
      <w:r w:rsidR="009058ED">
        <w:t xml:space="preserve"> por la </w:t>
      </w:r>
      <w:r w:rsidR="00FA2A5A">
        <w:t>pobreza.</w:t>
      </w:r>
      <w:r w:rsidR="00FA2A5A" w:rsidRPr="00FA2A5A">
        <w:t xml:space="preserve"> </w:t>
      </w:r>
      <w:r w:rsidR="00FA2A5A">
        <w:t xml:space="preserve">Por cuestiones de salud el </w:t>
      </w:r>
      <w:r w:rsidR="00FA2A5A" w:rsidRPr="00526792">
        <w:rPr>
          <w:b/>
          <w:i/>
        </w:rPr>
        <w:t xml:space="preserve">Ing. </w:t>
      </w:r>
      <w:proofErr w:type="spellStart"/>
      <w:r w:rsidR="00FA2A5A" w:rsidRPr="00526792">
        <w:rPr>
          <w:b/>
          <w:i/>
        </w:rPr>
        <w:t>Kohanoff</w:t>
      </w:r>
      <w:proofErr w:type="spellEnd"/>
      <w:r w:rsidR="00FA2A5A">
        <w:t xml:space="preserve"> no pudo acompañarnos a dicho Encuentro.</w:t>
      </w:r>
    </w:p>
    <w:p w:rsidR="00FA2A5A" w:rsidRDefault="00FA2A5A" w:rsidP="00FA2A5A">
      <w:pPr>
        <w:jc w:val="both"/>
      </w:pPr>
    </w:p>
    <w:p w:rsidR="00FA2A5A" w:rsidRDefault="00FA2A5A" w:rsidP="00FA2A5A">
      <w:pPr>
        <w:jc w:val="both"/>
      </w:pPr>
      <w:r>
        <w:t>Al ser nominado al Doctorado Honoris Causa por Estudios 17, cuyo otorgamiento será el próximo miércoles 17 de enero</w:t>
      </w:r>
      <w:r w:rsidR="00A46541">
        <w:t xml:space="preserve"> del presente</w:t>
      </w:r>
      <w:r>
        <w:t>, la RIIE tuvo la oportunidad de hacerle la entrega</w:t>
      </w:r>
      <w:r w:rsidR="00A46541">
        <w:t xml:space="preserve"> personal</w:t>
      </w:r>
      <w:r>
        <w:t xml:space="preserve"> del Reconocimiento</w:t>
      </w:r>
      <w:r w:rsidR="00A46541">
        <w:t xml:space="preserve"> </w:t>
      </w:r>
      <w:r>
        <w:t>en la celebración de una reunión realizada</w:t>
      </w:r>
      <w:r w:rsidRPr="00FA2A5A">
        <w:t xml:space="preserve"> </w:t>
      </w:r>
      <w:r>
        <w:t>el</w:t>
      </w:r>
      <w:r w:rsidR="00A46541">
        <w:t xml:space="preserve"> pasado</w:t>
      </w:r>
      <w:r>
        <w:t xml:space="preserve"> sábado 12 de enero en presencia de algunos miembros de la RIIE, así como de algunos invitados</w:t>
      </w:r>
      <w:r w:rsidR="00A46541">
        <w:t xml:space="preserve">. Fue una reunión donde Rafael nos compartió una disertación con sus propuestas, </w:t>
      </w:r>
      <w:r w:rsidR="00603731">
        <w:t xml:space="preserve">preocupaciones y </w:t>
      </w:r>
      <w:r w:rsidR="00A46541">
        <w:t xml:space="preserve">reflexiones actuales, y también </w:t>
      </w:r>
      <w:r w:rsidR="00603731">
        <w:t>dialogó con los colegas que a su vez presentaron sus proyectos y vicisitudes en un cálido ambiente de familiaridad no exento de profundidad y complejidad de la problemática</w:t>
      </w:r>
    </w:p>
    <w:p w:rsidR="00603731" w:rsidRDefault="00603731" w:rsidP="00FA2A5A">
      <w:pPr>
        <w:jc w:val="both"/>
      </w:pPr>
    </w:p>
    <w:p w:rsidR="002B08A2" w:rsidRDefault="00FA2A5A" w:rsidP="00FA2A5A">
      <w:pPr>
        <w:jc w:val="both"/>
      </w:pPr>
      <w:r>
        <w:t xml:space="preserve">De </w:t>
      </w:r>
      <w:r w:rsidRPr="00526792">
        <w:rPr>
          <w:b/>
          <w:i/>
        </w:rPr>
        <w:t xml:space="preserve">Rafael </w:t>
      </w:r>
      <w:proofErr w:type="spellStart"/>
      <w:r w:rsidRPr="00DA6DBE">
        <w:rPr>
          <w:b/>
          <w:i/>
        </w:rPr>
        <w:t>Kohanoff</w:t>
      </w:r>
      <w:proofErr w:type="spellEnd"/>
      <w:r>
        <w:t xml:space="preserve"> nos ha marcado su tenacidad, s</w:t>
      </w:r>
      <w:r w:rsidRPr="00002A89">
        <w:t xml:space="preserve">u optimismo </w:t>
      </w:r>
      <w:r>
        <w:t xml:space="preserve">de </w:t>
      </w:r>
      <w:r w:rsidR="00A46541">
        <w:t>siempre</w:t>
      </w:r>
      <w:r w:rsidRPr="00002A89">
        <w:t xml:space="preserve"> pese a lo peor, </w:t>
      </w:r>
      <w:r>
        <w:t>s</w:t>
      </w:r>
      <w:r w:rsidRPr="00002A89">
        <w:t>u enfrentamiento a todo, hasta la última operación de intervención de válvu</w:t>
      </w:r>
      <w:r>
        <w:t>la a su corazón,  y más que nada s</w:t>
      </w:r>
      <w:r w:rsidR="00A46541">
        <w:t>u dedicación</w:t>
      </w:r>
      <w:r w:rsidRPr="00002A89">
        <w:t xml:space="preserve"> sin condiciones, </w:t>
      </w:r>
      <w:r>
        <w:t xml:space="preserve">que </w:t>
      </w:r>
      <w:r w:rsidRPr="00002A89">
        <w:t xml:space="preserve">se refleja en otorgar </w:t>
      </w:r>
      <w:r>
        <w:t xml:space="preserve">gratuitamente y </w:t>
      </w:r>
      <w:r w:rsidRPr="00002A89">
        <w:t>sin miramiento alguno</w:t>
      </w:r>
      <w:r>
        <w:t>,</w:t>
      </w:r>
      <w:r w:rsidRPr="00002A89">
        <w:t xml:space="preserve"> todos los instructivos de todos los instrumentos de tecnología solidaria</w:t>
      </w:r>
      <w:r w:rsidR="00A46541">
        <w:t xml:space="preserve"> que ha desarrollado</w:t>
      </w:r>
      <w:r w:rsidRPr="00002A89">
        <w:t xml:space="preserve"> </w:t>
      </w:r>
      <w:r>
        <w:t xml:space="preserve">para personas con discapacidad y adultos mayores. </w:t>
      </w:r>
      <w:r w:rsidRPr="00002A89">
        <w:t>Más que un capitán, que lo e</w:t>
      </w:r>
      <w:r>
        <w:t>s</w:t>
      </w:r>
      <w:r w:rsidRPr="00002A89">
        <w:t xml:space="preserve">, </w:t>
      </w:r>
      <w:r w:rsidR="004B7DBD">
        <w:t>(</w:t>
      </w:r>
      <w:r w:rsidRPr="00002A89">
        <w:t xml:space="preserve">un </w:t>
      </w:r>
      <w:r w:rsidRPr="00002A89">
        <w:rPr>
          <w:i/>
        </w:rPr>
        <w:t>capitas</w:t>
      </w:r>
      <w:r w:rsidRPr="00002A89">
        <w:t xml:space="preserve">, cabeza, columna, </w:t>
      </w:r>
      <w:r w:rsidR="004B7DBD">
        <w:t>pilar)</w:t>
      </w:r>
      <w:r w:rsidRPr="00002A89">
        <w:t xml:space="preserve">, </w:t>
      </w:r>
      <w:r w:rsidR="004B7DBD">
        <w:t>Rafael, se convierte</w:t>
      </w:r>
      <w:r w:rsidR="00A46541" w:rsidRPr="00A46541">
        <w:t xml:space="preserve"> </w:t>
      </w:r>
      <w:r w:rsidR="00A46541">
        <w:t>más humanamente</w:t>
      </w:r>
      <w:r w:rsidR="004B7DBD">
        <w:t xml:space="preserve"> en un guía </w:t>
      </w:r>
      <w:r w:rsidR="00A46541">
        <w:rPr>
          <w:i/>
        </w:rPr>
        <w:t>sui gener</w:t>
      </w:r>
      <w:r w:rsidR="004B7DBD" w:rsidRPr="00002A89">
        <w:rPr>
          <w:i/>
        </w:rPr>
        <w:t>is</w:t>
      </w:r>
      <w:r w:rsidR="004B7DBD">
        <w:t xml:space="preserve">, no se dedica a predicar, sino a actuar, es un </w:t>
      </w:r>
      <w:r w:rsidR="004B7DBD" w:rsidRPr="00A73EA3">
        <w:rPr>
          <w:b/>
        </w:rPr>
        <w:t>activista nato</w:t>
      </w:r>
      <w:r w:rsidR="004B7DBD">
        <w:rPr>
          <w:b/>
        </w:rPr>
        <w:t xml:space="preserve">, emprendedor, y </w:t>
      </w:r>
      <w:r w:rsidR="009058ED">
        <w:rPr>
          <w:b/>
        </w:rPr>
        <w:t>que siempre provoca</w:t>
      </w:r>
      <w:r w:rsidR="004B7DBD">
        <w:rPr>
          <w:b/>
        </w:rPr>
        <w:t xml:space="preserve"> cambios, efectos y afectos. </w:t>
      </w:r>
      <w:r w:rsidR="004B7DBD" w:rsidRPr="001A2397">
        <w:t>E</w:t>
      </w:r>
      <w:r>
        <w:t>s un</w:t>
      </w:r>
      <w:r w:rsidRPr="00002A89">
        <w:t xml:space="preserve"> guía</w:t>
      </w:r>
      <w:r>
        <w:t>, un faro, un sostén</w:t>
      </w:r>
      <w:r w:rsidRPr="00002A89">
        <w:t xml:space="preserve"> </w:t>
      </w:r>
      <w:r w:rsidR="004B7DBD">
        <w:t>que desde su corazón se distingue por s</w:t>
      </w:r>
      <w:r w:rsidR="004B7DBD" w:rsidRPr="00002A89">
        <w:t>u potencial de entrega</w:t>
      </w:r>
      <w:r w:rsidR="004B7DBD">
        <w:t xml:space="preserve">, el cual refleja </w:t>
      </w:r>
      <w:proofErr w:type="spellStart"/>
      <w:r w:rsidR="004B7DBD">
        <w:t>fractalmente</w:t>
      </w:r>
      <w:proofErr w:type="spellEnd"/>
      <w:r w:rsidR="004B7DBD">
        <w:t xml:space="preserve"> e invita y </w:t>
      </w:r>
      <w:r w:rsidR="004B7DBD" w:rsidRPr="00002A89">
        <w:t>contagia a mantener siempre una esperanza</w:t>
      </w:r>
      <w:r w:rsidR="004B7DBD">
        <w:t>, una lucha</w:t>
      </w:r>
      <w:r w:rsidR="00A46541">
        <w:t>,</w:t>
      </w:r>
      <w:r w:rsidR="004B7DBD">
        <w:t xml:space="preserve"> y a no dejarse vencer por la adversidad, porque tiene una</w:t>
      </w:r>
      <w:r w:rsidR="004B7DBD" w:rsidRPr="00002A89">
        <w:t xml:space="preserve"> apuesta </w:t>
      </w:r>
      <w:r w:rsidR="004B7DBD">
        <w:t>hacia el</w:t>
      </w:r>
      <w:r w:rsidR="004B7DBD" w:rsidRPr="00002A89">
        <w:t xml:space="preserve"> porvenir noble de </w:t>
      </w:r>
      <w:r w:rsidR="004B7DBD">
        <w:t>una</w:t>
      </w:r>
      <w:r w:rsidR="004B7DBD" w:rsidRPr="00002A89">
        <w:t xml:space="preserve"> humanidad</w:t>
      </w:r>
      <w:r w:rsidR="004B7DBD">
        <w:t xml:space="preserve"> digna</w:t>
      </w:r>
      <w:r w:rsidR="004B7DBD" w:rsidRPr="00002A89">
        <w:t>.</w:t>
      </w:r>
      <w:r w:rsidR="002B08A2">
        <w:t xml:space="preserve"> Reconocemos su </w:t>
      </w:r>
      <w:r w:rsidR="004B7DBD">
        <w:t xml:space="preserve">gran concernimiento, su </w:t>
      </w:r>
      <w:r w:rsidR="002B08A2">
        <w:t xml:space="preserve">gran activismo cotidiano, con el cual nos contagia a todos de energía para </w:t>
      </w:r>
      <w:r w:rsidR="004B7DBD">
        <w:t xml:space="preserve">continuar abriendo caminos y perseverando hacia un mundo plural </w:t>
      </w:r>
      <w:r w:rsidR="00175658">
        <w:t>y fraterno donde todas las diferencias ocupen su lugar.</w:t>
      </w:r>
    </w:p>
    <w:p w:rsidR="00526792" w:rsidRDefault="00526792" w:rsidP="00526792">
      <w:pPr>
        <w:jc w:val="center"/>
        <w:rPr>
          <w:b/>
          <w:i/>
        </w:rPr>
      </w:pPr>
    </w:p>
    <w:p w:rsidR="00526792" w:rsidRDefault="00A46541" w:rsidP="00526792">
      <w:pPr>
        <w:jc w:val="center"/>
        <w:rPr>
          <w:b/>
          <w:i/>
        </w:rPr>
      </w:pPr>
      <w:r>
        <w:rPr>
          <w:b/>
          <w:i/>
        </w:rPr>
        <w:t>¡</w:t>
      </w:r>
      <w:r w:rsidR="00526792" w:rsidRPr="00526792">
        <w:rPr>
          <w:b/>
          <w:i/>
        </w:rPr>
        <w:t>LARGA VIDA A RAFAEL KOHANOFF</w:t>
      </w:r>
      <w:r>
        <w:rPr>
          <w:b/>
          <w:i/>
        </w:rPr>
        <w:t>!</w:t>
      </w:r>
    </w:p>
    <w:p w:rsidR="005455EB" w:rsidRPr="005455EB" w:rsidRDefault="005455EB" w:rsidP="00526792">
      <w:pPr>
        <w:jc w:val="center"/>
        <w:rPr>
          <w:b/>
          <w:i/>
        </w:rPr>
      </w:pPr>
      <w:r w:rsidRPr="005455EB">
        <w:rPr>
          <w:b/>
          <w:i/>
        </w:rPr>
        <w:t>Mesa directiva de la RIIE</w:t>
      </w:r>
    </w:p>
    <w:p w:rsidR="005455EB" w:rsidRPr="005455EB" w:rsidRDefault="005455EB" w:rsidP="00526792">
      <w:pPr>
        <w:jc w:val="center"/>
        <w:rPr>
          <w:b/>
          <w:i/>
        </w:rPr>
      </w:pPr>
    </w:p>
    <w:p w:rsidR="005455EB" w:rsidRPr="005455EB" w:rsidRDefault="005455EB" w:rsidP="005455EB">
      <w:pPr>
        <w:rPr>
          <w:b/>
          <w:i/>
        </w:rPr>
      </w:pPr>
      <w:r w:rsidRPr="005455EB">
        <w:rPr>
          <w:b/>
          <w:i/>
        </w:rPr>
        <w:t xml:space="preserve">Dra. </w:t>
      </w:r>
      <w:proofErr w:type="spellStart"/>
      <w:r w:rsidRPr="005455EB">
        <w:rPr>
          <w:b/>
          <w:i/>
        </w:rPr>
        <w:t>Zardel</w:t>
      </w:r>
      <w:proofErr w:type="spellEnd"/>
      <w:r w:rsidRPr="005455EB">
        <w:rPr>
          <w:b/>
          <w:i/>
        </w:rPr>
        <w:t xml:space="preserve"> Jacobo</w:t>
      </w:r>
      <w:r w:rsidRPr="005455EB">
        <w:rPr>
          <w:b/>
          <w:i/>
        </w:rPr>
        <w:tab/>
      </w:r>
      <w:proofErr w:type="spellStart"/>
      <w:r w:rsidRPr="005455EB">
        <w:rPr>
          <w:b/>
          <w:i/>
        </w:rPr>
        <w:t>Drante</w:t>
      </w:r>
      <w:proofErr w:type="spellEnd"/>
      <w:r w:rsidRPr="005455EB">
        <w:rPr>
          <w:b/>
          <w:i/>
        </w:rPr>
        <w:t xml:space="preserve">. Silvia Laura Vargas López   Dra. Mónica Leticia Campos </w:t>
      </w:r>
      <w:proofErr w:type="spellStart"/>
      <w:r w:rsidRPr="005455EB">
        <w:rPr>
          <w:b/>
          <w:i/>
        </w:rPr>
        <w:t>Bedolla</w:t>
      </w:r>
      <w:proofErr w:type="spellEnd"/>
    </w:p>
    <w:p w:rsidR="002B08A2" w:rsidRPr="005455EB" w:rsidRDefault="005455EB" w:rsidP="002B08A2">
      <w:pPr>
        <w:pStyle w:val="Textoindependiente"/>
        <w:spacing w:line="276" w:lineRule="auto"/>
        <w:ind w:right="-1"/>
        <w:jc w:val="both"/>
        <w:rPr>
          <w:rFonts w:ascii="Times New Roman" w:hAnsi="Times New Roman"/>
          <w:sz w:val="24"/>
        </w:rPr>
      </w:pPr>
      <w:r w:rsidRPr="005455EB">
        <w:rPr>
          <w:rFonts w:ascii="Times New Roman" w:hAnsi="Times New Roman"/>
          <w:sz w:val="24"/>
        </w:rPr>
        <w:t>Presidenta</w:t>
      </w:r>
      <w:r w:rsidRPr="005455EB">
        <w:rPr>
          <w:rFonts w:ascii="Times New Roman" w:hAnsi="Times New Roman"/>
          <w:sz w:val="24"/>
        </w:rPr>
        <w:tab/>
      </w:r>
      <w:r w:rsidRPr="005455EB">
        <w:rPr>
          <w:rFonts w:ascii="Times New Roman" w:hAnsi="Times New Roman"/>
          <w:sz w:val="24"/>
        </w:rPr>
        <w:tab/>
      </w:r>
      <w:r w:rsidRPr="005455E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455EB">
        <w:rPr>
          <w:rFonts w:ascii="Times New Roman" w:hAnsi="Times New Roman"/>
          <w:sz w:val="24"/>
        </w:rPr>
        <w:t>Tesorera</w:t>
      </w:r>
      <w:r w:rsidRPr="005455EB">
        <w:rPr>
          <w:rFonts w:ascii="Times New Roman" w:hAnsi="Times New Roman"/>
          <w:sz w:val="24"/>
        </w:rPr>
        <w:tab/>
      </w:r>
      <w:r w:rsidRPr="005455EB">
        <w:rPr>
          <w:rFonts w:ascii="Times New Roman" w:hAnsi="Times New Roman"/>
          <w:sz w:val="24"/>
        </w:rPr>
        <w:tab/>
      </w:r>
      <w:r w:rsidRPr="005455EB">
        <w:rPr>
          <w:rFonts w:ascii="Times New Roman" w:hAnsi="Times New Roman"/>
          <w:sz w:val="24"/>
        </w:rPr>
        <w:tab/>
      </w:r>
      <w:r w:rsidRPr="005455EB">
        <w:rPr>
          <w:rFonts w:ascii="Times New Roman" w:hAnsi="Times New Roman"/>
          <w:sz w:val="24"/>
        </w:rPr>
        <w:tab/>
      </w:r>
      <w:r w:rsidRPr="005455EB">
        <w:rPr>
          <w:rFonts w:ascii="Times New Roman" w:hAnsi="Times New Roman"/>
          <w:sz w:val="24"/>
        </w:rPr>
        <w:tab/>
        <w:t>Secretaria</w:t>
      </w:r>
    </w:p>
    <w:p w:rsidR="00AD7B72" w:rsidRPr="005455EB" w:rsidRDefault="00AD7B72" w:rsidP="002B08A2">
      <w:pPr>
        <w:pStyle w:val="Textoindependiente"/>
        <w:spacing w:line="276" w:lineRule="auto"/>
        <w:ind w:right="-1"/>
        <w:jc w:val="both"/>
        <w:rPr>
          <w:rFonts w:ascii="Times New Roman" w:hAnsi="Times New Roman"/>
          <w:sz w:val="24"/>
        </w:rPr>
      </w:pPr>
    </w:p>
    <w:p w:rsidR="00AD7B72" w:rsidRDefault="00AD7B72" w:rsidP="002B08A2">
      <w:pPr>
        <w:pStyle w:val="Textoindependiente"/>
        <w:spacing w:line="276" w:lineRule="auto"/>
        <w:ind w:right="-1"/>
        <w:jc w:val="both"/>
        <w:rPr>
          <w:sz w:val="24"/>
        </w:rPr>
      </w:pPr>
      <w:bookmarkStart w:id="0" w:name="_GoBack"/>
      <w:bookmarkEnd w:id="0"/>
    </w:p>
    <w:p w:rsidR="00AD7B72" w:rsidRPr="002B08A2" w:rsidRDefault="00AD7B72" w:rsidP="002B08A2">
      <w:pPr>
        <w:pStyle w:val="Textoindependiente"/>
        <w:spacing w:line="276" w:lineRule="auto"/>
        <w:ind w:right="-1"/>
        <w:jc w:val="both"/>
        <w:rPr>
          <w:rFonts w:asciiTheme="minorHAnsi" w:hAnsiTheme="minorHAnsi" w:cstheme="minorHAnsi"/>
          <w:b/>
          <w:sz w:val="22"/>
          <w:szCs w:val="40"/>
        </w:rPr>
      </w:pPr>
    </w:p>
    <w:sectPr w:rsidR="00AD7B72" w:rsidRPr="002B08A2" w:rsidSect="002B08A2">
      <w:pgSz w:w="12240" w:h="15840"/>
      <w:pgMar w:top="1417" w:right="118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0F"/>
    <w:rsid w:val="00175658"/>
    <w:rsid w:val="001A2397"/>
    <w:rsid w:val="001E1BA9"/>
    <w:rsid w:val="002B08A2"/>
    <w:rsid w:val="004B7DBD"/>
    <w:rsid w:val="00526792"/>
    <w:rsid w:val="005455EB"/>
    <w:rsid w:val="00603731"/>
    <w:rsid w:val="009058ED"/>
    <w:rsid w:val="00917990"/>
    <w:rsid w:val="009B380F"/>
    <w:rsid w:val="00A46541"/>
    <w:rsid w:val="00AD7B72"/>
    <w:rsid w:val="00DA6DBE"/>
    <w:rsid w:val="00F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B08A2"/>
    <w:pPr>
      <w:jc w:val="center"/>
    </w:pPr>
    <w:rPr>
      <w:rFonts w:ascii="Arial" w:hAnsi="Arial"/>
      <w:sz w:val="4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B08A2"/>
    <w:rPr>
      <w:rFonts w:ascii="Arial" w:eastAsia="Times New Roman" w:hAnsi="Arial" w:cs="Times New Roman"/>
      <w:sz w:val="4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A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A5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B08A2"/>
    <w:pPr>
      <w:jc w:val="center"/>
    </w:pPr>
    <w:rPr>
      <w:rFonts w:ascii="Arial" w:hAnsi="Arial"/>
      <w:sz w:val="4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B08A2"/>
    <w:rPr>
      <w:rFonts w:ascii="Arial" w:eastAsia="Times New Roman" w:hAnsi="Arial" w:cs="Times New Roman"/>
      <w:sz w:val="4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A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A5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</dc:creator>
  <cp:lastModifiedBy>Usuario de Windows</cp:lastModifiedBy>
  <cp:revision>3</cp:revision>
  <dcterms:created xsi:type="dcterms:W3CDTF">2019-01-15T15:13:00Z</dcterms:created>
  <dcterms:modified xsi:type="dcterms:W3CDTF">2019-01-15T15:15:00Z</dcterms:modified>
</cp:coreProperties>
</file>